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CF" w:rsidRPr="00DA4ED8" w:rsidRDefault="00E10802" w:rsidP="006247AD">
      <w:pPr>
        <w:jc w:val="center"/>
        <w:rPr>
          <w:rFonts w:ascii="AR丸ゴシック体M" w:eastAsia="AR丸ゴシック体M" w:hAnsi="AR丸ゴシック体M"/>
          <w:b/>
          <w:i/>
          <w:sz w:val="24"/>
        </w:rPr>
      </w:pPr>
      <w:r w:rsidRPr="00DA4ED8">
        <w:rPr>
          <w:rFonts w:ascii="AR丸ゴシック体M" w:eastAsia="AR丸ゴシック体M" w:hAnsi="AR丸ゴシック体M" w:hint="eastAsia"/>
          <w:b/>
          <w:i/>
          <w:noProof/>
          <w:sz w:val="24"/>
        </w:rPr>
        <mc:AlternateContent>
          <mc:Choice Requires="wps">
            <w:drawing>
              <wp:anchor distT="0" distB="0" distL="114300" distR="114300" simplePos="0" relativeHeight="251663360" behindDoc="0" locked="0" layoutInCell="1" allowOverlap="1" wp14:anchorId="0A3483CA" wp14:editId="1BB09961">
                <wp:simplePos x="0" y="0"/>
                <wp:positionH relativeFrom="column">
                  <wp:posOffset>-1146810</wp:posOffset>
                </wp:positionH>
                <wp:positionV relativeFrom="paragraph">
                  <wp:posOffset>-704850</wp:posOffset>
                </wp:positionV>
                <wp:extent cx="7696200" cy="257175"/>
                <wp:effectExtent l="76200" t="57150" r="95250" b="123825"/>
                <wp:wrapNone/>
                <wp:docPr id="3" name="正方形/長方形 3"/>
                <wp:cNvGraphicFramePr/>
                <a:graphic xmlns:a="http://schemas.openxmlformats.org/drawingml/2006/main">
                  <a:graphicData uri="http://schemas.microsoft.com/office/word/2010/wordprocessingShape">
                    <wps:wsp>
                      <wps:cNvSpPr/>
                      <wps:spPr>
                        <a:xfrm>
                          <a:off x="0" y="0"/>
                          <a:ext cx="7696200" cy="257175"/>
                        </a:xfrm>
                        <a:prstGeom prst="rect">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0.3pt;margin-top:-55.5pt;width:60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" fillcolor="gray [1616]" strokecolor="black [3040]" strokeweight="4.5pt">
                <v:fill color2="#d9d9d9 [496]" rotate="t" angle="180" colors="0 #bcbcbc;22938f #d0d0d0;1 #ededed" focus="100%" type="gradient"/>
                <v:shadow on="t" color="black" opacity="24903f" origin=",.5" offset="0,.55556mm"/>
              </v:rect>
            </w:pict>
          </mc:Fallback>
        </mc:AlternateContent>
      </w:r>
      <w:r w:rsidR="006247AD" w:rsidRPr="00DA4ED8">
        <w:rPr>
          <w:rFonts w:ascii="AR丸ゴシック体M" w:eastAsia="AR丸ゴシック体M" w:hAnsi="AR丸ゴシック体M" w:hint="eastAsia"/>
          <w:b/>
          <w:i/>
          <w:sz w:val="24"/>
        </w:rPr>
        <w:t>地域交</w:t>
      </w:r>
      <w:bookmarkStart w:id="0" w:name="_GoBack"/>
      <w:bookmarkEnd w:id="0"/>
      <w:r w:rsidR="006247AD" w:rsidRPr="00DA4ED8">
        <w:rPr>
          <w:rFonts w:ascii="AR丸ゴシック体M" w:eastAsia="AR丸ゴシック体M" w:hAnsi="AR丸ゴシック体M" w:hint="eastAsia"/>
          <w:b/>
          <w:i/>
          <w:sz w:val="24"/>
        </w:rPr>
        <w:t xml:space="preserve">流イベント「千葉ロッテマリーンズ」　</w:t>
      </w:r>
    </w:p>
    <w:p w:rsidR="006247AD" w:rsidRPr="00DA4ED8" w:rsidRDefault="006247AD" w:rsidP="000927CF">
      <w:pPr>
        <w:jc w:val="center"/>
        <w:rPr>
          <w:rFonts w:ascii="AR丸ゴシック体M" w:eastAsia="AR丸ゴシック体M" w:hAnsi="AR丸ゴシック体M"/>
          <w:b/>
          <w:i/>
          <w:sz w:val="24"/>
        </w:rPr>
      </w:pPr>
      <w:r w:rsidRPr="00DA4ED8">
        <w:rPr>
          <w:rFonts w:ascii="AR丸ゴシック体M" w:eastAsia="AR丸ゴシック体M" w:hAnsi="AR丸ゴシック体M" w:hint="eastAsia"/>
          <w:b/>
          <w:i/>
          <w:sz w:val="24"/>
        </w:rPr>
        <w:t>イースタンリーグを応援しよう</w:t>
      </w:r>
      <w:r w:rsidR="000927CF" w:rsidRPr="00DA4ED8">
        <w:rPr>
          <w:rFonts w:ascii="AR丸ゴシック体M" w:eastAsia="AR丸ゴシック体M" w:hAnsi="AR丸ゴシック体M" w:hint="eastAsia"/>
          <w:b/>
          <w:i/>
          <w:sz w:val="24"/>
        </w:rPr>
        <w:t>！要項</w:t>
      </w:r>
    </w:p>
    <w:p w:rsidR="000927CF" w:rsidRPr="00E10802" w:rsidRDefault="000927CF" w:rsidP="006247AD">
      <w:pPr>
        <w:jc w:val="center"/>
        <w:rPr>
          <w:rFonts w:ascii="AR丸ゴシック体M" w:eastAsia="AR丸ゴシック体M" w:hAnsi="AR丸ゴシック体M"/>
          <w:sz w:val="22"/>
        </w:rPr>
      </w:pPr>
    </w:p>
    <w:p w:rsidR="006247AD" w:rsidRPr="00E10802" w:rsidRDefault="006247AD" w:rsidP="006247AD">
      <w:pPr>
        <w:jc w:val="left"/>
        <w:rPr>
          <w:rFonts w:ascii="AR丸ゴシック体M" w:eastAsia="AR丸ゴシック体M" w:hAnsi="AR丸ゴシック体M"/>
          <w:sz w:val="22"/>
        </w:rPr>
      </w:pPr>
      <w:r w:rsidRPr="00E10802">
        <w:rPr>
          <w:rFonts w:ascii="AR丸ゴシック体M" w:eastAsia="AR丸ゴシック体M" w:hAnsi="AR丸ゴシック体M" w:hint="eastAsia"/>
          <w:sz w:val="22"/>
        </w:rPr>
        <w:t>【イベント内容】</w:t>
      </w:r>
    </w:p>
    <w:p w:rsidR="006247AD" w:rsidRPr="00E10802" w:rsidRDefault="00F4192D" w:rsidP="006247AD">
      <w:pPr>
        <w:rPr>
          <w:rFonts w:ascii="AR丸ゴシック体M" w:eastAsia="AR丸ゴシック体M" w:hAnsi="AR丸ゴシック体M"/>
          <w:sz w:val="22"/>
        </w:rPr>
      </w:pPr>
      <w:r>
        <w:rPr>
          <w:rFonts w:ascii="AR丸ゴシック体M" w:eastAsia="AR丸ゴシック体M" w:hAnsi="AR丸ゴシック体M" w:hint="eastAsia"/>
          <w:sz w:val="22"/>
        </w:rPr>
        <w:t>日　時　９月１０</w:t>
      </w:r>
      <w:r w:rsidR="006247AD" w:rsidRPr="00E10802">
        <w:rPr>
          <w:rFonts w:ascii="AR丸ゴシック体M" w:eastAsia="AR丸ゴシック体M" w:hAnsi="AR丸ゴシック体M" w:hint="eastAsia"/>
          <w:sz w:val="22"/>
        </w:rPr>
        <w:t xml:space="preserve">日（土）　集合１１:３０　試合開始１３:００　</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場　所　秋津野球場</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内　容　千葉ロッテマリーンズイースタン戦にて</w:t>
      </w:r>
      <w:r w:rsidRPr="00E10802">
        <w:rPr>
          <w:rFonts w:ascii="AR丸ゴシック体M" w:eastAsia="AR丸ゴシック体M" w:hAnsi="AR丸ゴシック体M" w:hint="eastAsia"/>
          <w:b/>
          <w:color w:val="0070C0"/>
          <w:sz w:val="22"/>
        </w:rPr>
        <w:t>①選手花道</w:t>
      </w:r>
      <w:r w:rsidR="00E10802">
        <w:rPr>
          <w:rFonts w:ascii="AR丸ゴシック体M" w:eastAsia="AR丸ゴシック体M" w:hAnsi="AR丸ゴシック体M" w:hint="eastAsia"/>
          <w:b/>
          <w:color w:val="0070C0"/>
          <w:sz w:val="22"/>
        </w:rPr>
        <w:t xml:space="preserve"> </w:t>
      </w:r>
      <w:r w:rsidR="00F4192D">
        <w:rPr>
          <w:rFonts w:ascii="AR丸ゴシック体M" w:eastAsia="AR丸ゴシック体M" w:hAnsi="AR丸ゴシック体M" w:hint="eastAsia"/>
          <w:b/>
          <w:color w:val="0070C0"/>
          <w:sz w:val="22"/>
        </w:rPr>
        <w:t>②</w:t>
      </w:r>
      <w:r w:rsidRPr="00E10802">
        <w:rPr>
          <w:rFonts w:ascii="AR丸ゴシック体M" w:eastAsia="AR丸ゴシック体M" w:hAnsi="AR丸ゴシック体M" w:hint="eastAsia"/>
          <w:b/>
          <w:color w:val="0070C0"/>
          <w:sz w:val="22"/>
        </w:rPr>
        <w:t>チアダンス</w:t>
      </w:r>
      <w:r w:rsidRPr="00E10802">
        <w:rPr>
          <w:rFonts w:ascii="AR丸ゴシック体M" w:eastAsia="AR丸ゴシック体M" w:hAnsi="AR丸ゴシック体M" w:hint="eastAsia"/>
          <w:sz w:val="22"/>
        </w:rPr>
        <w:t>を実施</w:t>
      </w:r>
    </w:p>
    <w:p w:rsidR="006247AD" w:rsidRPr="00E10802" w:rsidRDefault="00E10802" w:rsidP="006247AD">
      <w:pPr>
        <w:rPr>
          <w:rFonts w:ascii="AR丸ゴシック体M" w:eastAsia="AR丸ゴシック体M" w:hAnsi="AR丸ゴシック体M"/>
          <w:sz w:val="22"/>
        </w:rPr>
      </w:pPr>
      <w:r>
        <w:rPr>
          <w:rFonts w:ascii="AR丸ゴシック体M" w:eastAsia="AR丸ゴシック体M" w:hAnsi="AR丸ゴシック体M" w:hint="eastAsia"/>
          <w:sz w:val="22"/>
        </w:rPr>
        <w:t>参加費　イベントは無料（試合観戦…小中学生は無料、高校生以上</w:t>
      </w:r>
      <w:r w:rsidR="006247AD" w:rsidRPr="00E10802">
        <w:rPr>
          <w:rFonts w:ascii="AR丸ゴシック体M" w:eastAsia="AR丸ゴシック体M" w:hAnsi="AR丸ゴシック体M" w:hint="eastAsia"/>
          <w:sz w:val="22"/>
        </w:rPr>
        <w:t>1,000円）</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受　付　電話にて先着順</w:t>
      </w:r>
    </w:p>
    <w:p w:rsidR="006247AD" w:rsidRPr="00E10802" w:rsidRDefault="006247AD" w:rsidP="006247AD">
      <w:pPr>
        <w:rPr>
          <w:rFonts w:ascii="AR丸ゴシック体M" w:eastAsia="AR丸ゴシック体M" w:hAnsi="AR丸ゴシック体M"/>
          <w:sz w:val="22"/>
        </w:rPr>
      </w:pP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【イベント詳細】</w:t>
      </w:r>
    </w:p>
    <w:p w:rsidR="006247AD" w:rsidRPr="00E10802" w:rsidRDefault="000927CF" w:rsidP="00E10802">
      <w:pPr>
        <w:ind w:firstLineChars="100" w:firstLine="220"/>
        <w:rPr>
          <w:rFonts w:ascii="AR丸ゴシック体M" w:eastAsia="AR丸ゴシック体M" w:hAnsi="AR丸ゴシック体M"/>
          <w:b/>
          <w:color w:val="0070C0"/>
          <w:sz w:val="22"/>
        </w:rPr>
      </w:pPr>
      <w:r w:rsidRPr="00E10802">
        <w:rPr>
          <w:rFonts w:ascii="AR丸ゴシック体M" w:eastAsia="AR丸ゴシック体M" w:hAnsi="AR丸ゴシック体M" w:hint="eastAsia"/>
          <w:b/>
          <w:color w:val="0070C0"/>
          <w:sz w:val="22"/>
        </w:rPr>
        <w:t>①選手</w:t>
      </w:r>
      <w:r w:rsidR="006247AD" w:rsidRPr="00E10802">
        <w:rPr>
          <w:rFonts w:ascii="AR丸ゴシック体M" w:eastAsia="AR丸ゴシック体M" w:hAnsi="AR丸ゴシック体M" w:hint="eastAsia"/>
          <w:b/>
          <w:color w:val="0070C0"/>
          <w:sz w:val="22"/>
        </w:rPr>
        <w:t>花道</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対象：小学校４年生～中学生</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定員：先着30名</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内容：試合前、グラウンド内にて選手紹介時に花道を作って選手を送り出す</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時間：11:30　　 秋津野球場特設テント前集合・説明会　</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12:30頃　再集合</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12:55頃　花道　　終了後は試合観戦へ</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w:t>
      </w:r>
    </w:p>
    <w:p w:rsidR="006247AD" w:rsidRPr="00E10802" w:rsidRDefault="00F4192D" w:rsidP="00E10802">
      <w:pPr>
        <w:ind w:firstLineChars="100" w:firstLine="220"/>
        <w:rPr>
          <w:rFonts w:ascii="AR丸ゴシック体M" w:eastAsia="AR丸ゴシック体M" w:hAnsi="AR丸ゴシック体M"/>
          <w:b/>
          <w:color w:val="0070C0"/>
          <w:sz w:val="22"/>
        </w:rPr>
      </w:pPr>
      <w:r>
        <w:rPr>
          <w:rFonts w:ascii="AR丸ゴシック体M" w:eastAsia="AR丸ゴシック体M" w:hAnsi="AR丸ゴシック体M" w:hint="eastAsia"/>
          <w:b/>
          <w:color w:val="0070C0"/>
          <w:sz w:val="22"/>
        </w:rPr>
        <w:t>②</w:t>
      </w:r>
      <w:r w:rsidR="006247AD" w:rsidRPr="00E10802">
        <w:rPr>
          <w:rFonts w:ascii="AR丸ゴシック体M" w:eastAsia="AR丸ゴシック体M" w:hAnsi="AR丸ゴシック体M" w:hint="eastAsia"/>
          <w:b/>
          <w:color w:val="0070C0"/>
          <w:sz w:val="22"/>
        </w:rPr>
        <w:t>チアダンス</w:t>
      </w:r>
    </w:p>
    <w:p w:rsidR="006247AD" w:rsidRPr="00E10802" w:rsidRDefault="00F4192D" w:rsidP="006247AD">
      <w:pPr>
        <w:rPr>
          <w:rFonts w:ascii="AR丸ゴシック体M" w:eastAsia="AR丸ゴシック体M" w:hAnsi="AR丸ゴシック体M"/>
          <w:sz w:val="22"/>
        </w:rPr>
      </w:pPr>
      <w:r>
        <w:rPr>
          <w:rFonts w:ascii="AR丸ゴシック体M" w:eastAsia="AR丸ゴシック体M" w:hAnsi="AR丸ゴシック体M" w:hint="eastAsia"/>
          <w:sz w:val="22"/>
        </w:rPr>
        <w:t xml:space="preserve">　　　対象：小学生（保護者も参加可）　※小学生以下の方も保護者同伴にて参加可</w:t>
      </w:r>
      <w:r w:rsidR="006247AD" w:rsidRPr="00E10802">
        <w:rPr>
          <w:rFonts w:ascii="AR丸ゴシック体M" w:eastAsia="AR丸ゴシック体M" w:hAnsi="AR丸ゴシック体M" w:hint="eastAsia"/>
          <w:sz w:val="22"/>
        </w:rPr>
        <w:t xml:space="preserve">　</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定員：先着</w:t>
      </w:r>
      <w:r w:rsidR="00F4192D">
        <w:rPr>
          <w:rFonts w:ascii="AR丸ゴシック体M" w:eastAsia="AR丸ゴシック体M" w:hAnsi="AR丸ゴシック体M" w:hint="eastAsia"/>
          <w:sz w:val="22"/>
        </w:rPr>
        <w:t>200名</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内容：試合前のグラウンド整備時にグラウンド内でダンスを披露</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時間：11:30     秋津野球場特設テント前集合・説明会</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12:10頃　再集合～ダンス練習</w:t>
      </w:r>
    </w:p>
    <w:p w:rsidR="006247AD"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12:40頃　ダンス披露　　終了後は試合観戦へ</w:t>
      </w:r>
    </w:p>
    <w:p w:rsidR="000927CF" w:rsidRPr="00E10802" w:rsidRDefault="006247AD" w:rsidP="006247AD">
      <w:pPr>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　　　</w:t>
      </w:r>
    </w:p>
    <w:p w:rsidR="000927CF" w:rsidRPr="00E10802" w:rsidRDefault="000927CF" w:rsidP="000927CF">
      <w:pPr>
        <w:ind w:firstLineChars="100" w:firstLine="220"/>
        <w:rPr>
          <w:rFonts w:ascii="AR丸ゴシック体M" w:eastAsia="AR丸ゴシック体M" w:hAnsi="AR丸ゴシック体M"/>
          <w:sz w:val="22"/>
        </w:rPr>
      </w:pPr>
      <w:r w:rsidRPr="00E10802">
        <w:rPr>
          <w:rFonts w:ascii="AR丸ゴシック体M" w:eastAsia="AR丸ゴシック体M" w:hAnsi="AR丸ゴシック体M" w:hint="eastAsia"/>
          <w:sz w:val="22"/>
        </w:rPr>
        <w:t>【諸注意】</w:t>
      </w:r>
    </w:p>
    <w:p w:rsidR="00ED3D5E" w:rsidRDefault="00ED3D5E" w:rsidP="00ED3D5E">
      <w:pPr>
        <w:ind w:leftChars="100" w:left="430" w:hangingChars="100" w:hanging="220"/>
        <w:rPr>
          <w:rFonts w:ascii="AR丸ゴシック体M" w:eastAsia="AR丸ゴシック体M" w:hAnsi="AR丸ゴシック体M"/>
          <w:sz w:val="22"/>
        </w:rPr>
      </w:pPr>
      <w:r>
        <w:rPr>
          <w:rFonts w:ascii="AR丸ゴシック体M" w:eastAsia="AR丸ゴシック体M" w:hAnsi="AR丸ゴシック体M" w:hint="eastAsia"/>
          <w:sz w:val="22"/>
        </w:rPr>
        <w:t>・集合場所は野球場正面入り口付近に特設テントを設置しますのでそちらにお集まりください。</w:t>
      </w:r>
    </w:p>
    <w:p w:rsidR="000927CF" w:rsidRPr="00E10802" w:rsidRDefault="000927CF" w:rsidP="000927CF">
      <w:pPr>
        <w:ind w:firstLineChars="100" w:firstLine="220"/>
        <w:rPr>
          <w:rFonts w:ascii="AR丸ゴシック体M" w:eastAsia="AR丸ゴシック体M" w:hAnsi="AR丸ゴシック体M"/>
          <w:sz w:val="22"/>
        </w:rPr>
      </w:pPr>
      <w:r w:rsidRPr="00E10802">
        <w:rPr>
          <w:rFonts w:ascii="AR丸ゴシック体M" w:eastAsia="AR丸ゴシック体M" w:hAnsi="AR丸ゴシック体M" w:hint="eastAsia"/>
          <w:sz w:val="22"/>
        </w:rPr>
        <w:t>・グラウンド内に入るので必ず運動靴でお越しください。</w:t>
      </w:r>
    </w:p>
    <w:p w:rsidR="000927CF" w:rsidRPr="00E10802" w:rsidRDefault="000927CF" w:rsidP="00E10802">
      <w:pPr>
        <w:ind w:firstLineChars="100" w:firstLine="220"/>
        <w:rPr>
          <w:rFonts w:ascii="AR丸ゴシック体M" w:eastAsia="AR丸ゴシック体M" w:hAnsi="AR丸ゴシック体M"/>
          <w:sz w:val="22"/>
        </w:rPr>
      </w:pPr>
      <w:r w:rsidRPr="00E10802">
        <w:rPr>
          <w:rFonts w:ascii="AR丸ゴシック体M" w:eastAsia="AR丸ゴシック体M" w:hAnsi="AR丸ゴシック体M" w:hint="eastAsia"/>
          <w:sz w:val="22"/>
        </w:rPr>
        <w:t>・</w:t>
      </w:r>
      <w:r w:rsidR="006247AD" w:rsidRPr="00E10802">
        <w:rPr>
          <w:rFonts w:ascii="AR丸ゴシック体M" w:eastAsia="AR丸ゴシック体M" w:hAnsi="AR丸ゴシック体M" w:hint="eastAsia"/>
          <w:sz w:val="22"/>
        </w:rPr>
        <w:t>保護者の方は入場料1,000円徴収</w:t>
      </w:r>
      <w:r w:rsidRPr="00E10802">
        <w:rPr>
          <w:rFonts w:ascii="AR丸ゴシック体M" w:eastAsia="AR丸ゴシック体M" w:hAnsi="AR丸ゴシック体M" w:hint="eastAsia"/>
          <w:sz w:val="22"/>
        </w:rPr>
        <w:t>となりま</w:t>
      </w:r>
      <w:r w:rsidR="00E10802">
        <w:rPr>
          <w:rFonts w:ascii="AR丸ゴシック体M" w:eastAsia="AR丸ゴシック体M" w:hAnsi="AR丸ゴシック体M" w:hint="eastAsia"/>
          <w:sz w:val="22"/>
        </w:rPr>
        <w:t>す。</w:t>
      </w:r>
    </w:p>
    <w:p w:rsidR="000927CF" w:rsidRPr="00E10802" w:rsidRDefault="000927CF" w:rsidP="000927CF">
      <w:pPr>
        <w:ind w:firstLineChars="100" w:firstLine="220"/>
        <w:rPr>
          <w:rFonts w:ascii="AR丸ゴシック体M" w:eastAsia="AR丸ゴシック体M" w:hAnsi="AR丸ゴシック体M"/>
          <w:sz w:val="22"/>
        </w:rPr>
      </w:pPr>
      <w:r w:rsidRPr="00E10802">
        <w:rPr>
          <w:rFonts w:ascii="AR丸ゴシック体M" w:eastAsia="AR丸ゴシック体M" w:hAnsi="AR丸ゴシック体M" w:hint="eastAsia"/>
          <w:sz w:val="22"/>
        </w:rPr>
        <w:t>・イベント参加終了後は試合観戦をお楽しみください。</w:t>
      </w:r>
    </w:p>
    <w:p w:rsidR="00DA4ED8" w:rsidRPr="00ED3D5E" w:rsidRDefault="000927CF" w:rsidP="00ED3D5E">
      <w:pPr>
        <w:ind w:firstLineChars="100" w:firstLine="220"/>
        <w:rPr>
          <w:rFonts w:ascii="AR丸ゴシック体M" w:eastAsia="AR丸ゴシック体M" w:hAnsi="AR丸ゴシック体M"/>
          <w:sz w:val="22"/>
        </w:rPr>
      </w:pPr>
      <w:r w:rsidRPr="00E10802">
        <w:rPr>
          <w:rFonts w:ascii="AR丸ゴシック体M" w:eastAsia="AR丸ゴシック体M" w:hAnsi="AR丸ゴシック体M" w:hint="eastAsia"/>
          <w:sz w:val="22"/>
        </w:rPr>
        <w:t>・欠席される場合はご連絡ください。</w:t>
      </w:r>
    </w:p>
    <w:p w:rsidR="00E10802" w:rsidRPr="00E10802" w:rsidRDefault="00E10802" w:rsidP="00E10802">
      <w:pPr>
        <w:ind w:firstLineChars="100" w:firstLine="210"/>
        <w:jc w:val="right"/>
        <w:rPr>
          <w:rFonts w:ascii="AR丸ゴシック体M" w:eastAsia="AR丸ゴシック体M" w:hAnsi="AR丸ゴシック体M"/>
        </w:rPr>
      </w:pPr>
      <w:r w:rsidRPr="00E10802">
        <w:rPr>
          <w:rFonts w:ascii="AR丸ゴシック体M" w:eastAsia="AR丸ゴシック体M" w:hAnsi="AR丸ゴシック体M" w:hint="eastAsia"/>
        </w:rPr>
        <w:t>【お問合せ】</w:t>
      </w:r>
    </w:p>
    <w:p w:rsidR="00E10802" w:rsidRPr="00E10802" w:rsidRDefault="00E10802" w:rsidP="00E10802">
      <w:pPr>
        <w:ind w:firstLineChars="100" w:firstLine="210"/>
        <w:jc w:val="right"/>
        <w:rPr>
          <w:rFonts w:ascii="AR丸ゴシック体M" w:eastAsia="AR丸ゴシック体M" w:hAnsi="AR丸ゴシック体M"/>
        </w:rPr>
      </w:pPr>
      <w:r w:rsidRPr="00E10802">
        <w:rPr>
          <w:rFonts w:ascii="AR丸ゴシック体M" w:eastAsia="AR丸ゴシック体M" w:hAnsi="AR丸ゴシック体M" w:hint="eastAsia"/>
        </w:rPr>
        <w:t>公益財団法人習志野市スポーツ振興協会</w:t>
      </w:r>
    </w:p>
    <w:p w:rsidR="00E10802" w:rsidRPr="00E10802" w:rsidRDefault="00E10802" w:rsidP="00E10802">
      <w:pPr>
        <w:ind w:firstLineChars="100" w:firstLine="220"/>
        <w:jc w:val="right"/>
        <w:rPr>
          <w:rFonts w:ascii="AR丸ゴシック体M" w:eastAsia="AR丸ゴシック体M" w:hAnsi="AR丸ゴシック体M"/>
          <w:sz w:val="22"/>
        </w:rPr>
      </w:pPr>
      <w:r w:rsidRPr="00E10802">
        <w:rPr>
          <w:rFonts w:ascii="AR丸ゴシック体M" w:eastAsia="AR丸ゴシック体M" w:hAnsi="AR丸ゴシック体M" w:hint="eastAsia"/>
          <w:sz w:val="22"/>
        </w:rPr>
        <w:t>住所：習志野市袖ケ浦５-１-１</w:t>
      </w:r>
    </w:p>
    <w:p w:rsidR="00E10802" w:rsidRPr="00E10802" w:rsidRDefault="00E10802" w:rsidP="00E10802">
      <w:pPr>
        <w:ind w:firstLineChars="100" w:firstLine="220"/>
        <w:jc w:val="right"/>
        <w:rPr>
          <w:rFonts w:ascii="AR丸ゴシック体M" w:eastAsia="AR丸ゴシック体M" w:hAnsi="AR丸ゴシック体M"/>
          <w:sz w:val="22"/>
        </w:rPr>
      </w:pPr>
      <w:r w:rsidRPr="00E10802">
        <w:rPr>
          <w:rFonts w:ascii="AR丸ゴシック体M" w:eastAsia="AR丸ゴシック体M" w:hAnsi="AR丸ゴシック体M" w:hint="eastAsia"/>
          <w:sz w:val="22"/>
        </w:rPr>
        <w:t xml:space="preserve">電話：047-452-4380　</w:t>
      </w:r>
    </w:p>
    <w:p w:rsidR="000927CF" w:rsidRPr="00DA4ED8" w:rsidRDefault="00E10802" w:rsidP="00DA4ED8">
      <w:pPr>
        <w:jc w:val="right"/>
        <w:rPr>
          <w:rFonts w:ascii="AR丸ゴシック体M" w:eastAsia="AR丸ゴシック体M" w:hAnsi="AR丸ゴシック体M"/>
        </w:rPr>
      </w:pPr>
      <w:r w:rsidRPr="00DA4ED8">
        <w:rPr>
          <w:rFonts w:ascii="AR丸ゴシック体M" w:eastAsia="AR丸ゴシック体M" w:hAnsi="AR丸ゴシック体M" w:hint="eastAsia"/>
          <w:noProof/>
          <w:sz w:val="22"/>
        </w:rPr>
        <mc:AlternateContent>
          <mc:Choice Requires="wps">
            <w:drawing>
              <wp:anchor distT="0" distB="0" distL="114300" distR="114300" simplePos="0" relativeHeight="251661312" behindDoc="0" locked="0" layoutInCell="1" allowOverlap="1" wp14:anchorId="3FCCFEDC" wp14:editId="365A2746">
                <wp:simplePos x="0" y="0"/>
                <wp:positionH relativeFrom="column">
                  <wp:posOffset>-1146810</wp:posOffset>
                </wp:positionH>
                <wp:positionV relativeFrom="paragraph">
                  <wp:posOffset>476250</wp:posOffset>
                </wp:positionV>
                <wp:extent cx="7696200" cy="257175"/>
                <wp:effectExtent l="76200" t="57150" r="95250" b="123825"/>
                <wp:wrapNone/>
                <wp:docPr id="2" name="正方形/長方形 2"/>
                <wp:cNvGraphicFramePr/>
                <a:graphic xmlns:a="http://schemas.openxmlformats.org/drawingml/2006/main">
                  <a:graphicData uri="http://schemas.microsoft.com/office/word/2010/wordprocessingShape">
                    <wps:wsp>
                      <wps:cNvSpPr/>
                      <wps:spPr>
                        <a:xfrm>
                          <a:off x="0" y="0"/>
                          <a:ext cx="7696200" cy="257175"/>
                        </a:xfrm>
                        <a:prstGeom prst="rect">
                          <a:avLst/>
                        </a:prstGeom>
                        <a:ln w="571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0.3pt;margin-top:37.5pt;width:60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" fillcolor="gray [1616]" strokecolor="black [3040]" strokeweight="4.5pt">
                <v:fill color2="#d9d9d9 [496]" rotate="t" angle="180" colors="0 #bcbcbc;22938f #d0d0d0;1 #ededed" focus="100%" type="gradient"/>
                <v:shadow on="t" color="black" opacity="24903f" origin=",.5" offset="0,.55556mm"/>
              </v:rect>
            </w:pict>
          </mc:Fallback>
        </mc:AlternateContent>
      </w:r>
      <w:r w:rsidR="00DA4ED8" w:rsidRPr="00DA4ED8">
        <w:rPr>
          <w:rFonts w:ascii="AR丸ゴシック体M" w:eastAsia="AR丸ゴシック体M" w:hAnsi="AR丸ゴシック体M" w:hint="eastAsia"/>
        </w:rPr>
        <w:t>担当　富樫</w:t>
      </w:r>
    </w:p>
    <w:sectPr w:rsidR="000927CF" w:rsidRPr="00DA4ED8" w:rsidSect="00E10802">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2D" w:rsidRDefault="00F4192D" w:rsidP="00F4192D">
      <w:r>
        <w:separator/>
      </w:r>
    </w:p>
  </w:endnote>
  <w:endnote w:type="continuationSeparator" w:id="0">
    <w:p w:rsidR="00F4192D" w:rsidRDefault="00F4192D" w:rsidP="00F4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2D" w:rsidRDefault="00F4192D" w:rsidP="00F4192D">
      <w:r>
        <w:separator/>
      </w:r>
    </w:p>
  </w:footnote>
  <w:footnote w:type="continuationSeparator" w:id="0">
    <w:p w:rsidR="00F4192D" w:rsidRDefault="00F4192D" w:rsidP="00F41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9B"/>
    <w:rsid w:val="000927CF"/>
    <w:rsid w:val="001F1004"/>
    <w:rsid w:val="0042179B"/>
    <w:rsid w:val="00546CE3"/>
    <w:rsid w:val="005F5B7D"/>
    <w:rsid w:val="006247AD"/>
    <w:rsid w:val="0084187C"/>
    <w:rsid w:val="008501EB"/>
    <w:rsid w:val="00CA2989"/>
    <w:rsid w:val="00DA4ED8"/>
    <w:rsid w:val="00E10802"/>
    <w:rsid w:val="00ED3D5E"/>
    <w:rsid w:val="00F4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0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004"/>
    <w:rPr>
      <w:rFonts w:asciiTheme="majorHAnsi" w:eastAsiaTheme="majorEastAsia" w:hAnsiTheme="majorHAnsi" w:cstheme="majorBidi"/>
      <w:sz w:val="18"/>
      <w:szCs w:val="18"/>
    </w:rPr>
  </w:style>
  <w:style w:type="paragraph" w:styleId="a5">
    <w:name w:val="header"/>
    <w:basedOn w:val="a"/>
    <w:link w:val="a6"/>
    <w:uiPriority w:val="99"/>
    <w:unhideWhenUsed/>
    <w:rsid w:val="00F4192D"/>
    <w:pPr>
      <w:tabs>
        <w:tab w:val="center" w:pos="4252"/>
        <w:tab w:val="right" w:pos="8504"/>
      </w:tabs>
      <w:snapToGrid w:val="0"/>
    </w:pPr>
  </w:style>
  <w:style w:type="character" w:customStyle="1" w:styleId="a6">
    <w:name w:val="ヘッダー (文字)"/>
    <w:basedOn w:val="a0"/>
    <w:link w:val="a5"/>
    <w:uiPriority w:val="99"/>
    <w:rsid w:val="00F4192D"/>
  </w:style>
  <w:style w:type="paragraph" w:styleId="a7">
    <w:name w:val="footer"/>
    <w:basedOn w:val="a"/>
    <w:link w:val="a8"/>
    <w:uiPriority w:val="99"/>
    <w:unhideWhenUsed/>
    <w:rsid w:val="00F4192D"/>
    <w:pPr>
      <w:tabs>
        <w:tab w:val="center" w:pos="4252"/>
        <w:tab w:val="right" w:pos="8504"/>
      </w:tabs>
      <w:snapToGrid w:val="0"/>
    </w:pPr>
  </w:style>
  <w:style w:type="character" w:customStyle="1" w:styleId="a8">
    <w:name w:val="フッター (文字)"/>
    <w:basedOn w:val="a0"/>
    <w:link w:val="a7"/>
    <w:uiPriority w:val="99"/>
    <w:rsid w:val="00F41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0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004"/>
    <w:rPr>
      <w:rFonts w:asciiTheme="majorHAnsi" w:eastAsiaTheme="majorEastAsia" w:hAnsiTheme="majorHAnsi" w:cstheme="majorBidi"/>
      <w:sz w:val="18"/>
      <w:szCs w:val="18"/>
    </w:rPr>
  </w:style>
  <w:style w:type="paragraph" w:styleId="a5">
    <w:name w:val="header"/>
    <w:basedOn w:val="a"/>
    <w:link w:val="a6"/>
    <w:uiPriority w:val="99"/>
    <w:unhideWhenUsed/>
    <w:rsid w:val="00F4192D"/>
    <w:pPr>
      <w:tabs>
        <w:tab w:val="center" w:pos="4252"/>
        <w:tab w:val="right" w:pos="8504"/>
      </w:tabs>
      <w:snapToGrid w:val="0"/>
    </w:pPr>
  </w:style>
  <w:style w:type="character" w:customStyle="1" w:styleId="a6">
    <w:name w:val="ヘッダー (文字)"/>
    <w:basedOn w:val="a0"/>
    <w:link w:val="a5"/>
    <w:uiPriority w:val="99"/>
    <w:rsid w:val="00F4192D"/>
  </w:style>
  <w:style w:type="paragraph" w:styleId="a7">
    <w:name w:val="footer"/>
    <w:basedOn w:val="a"/>
    <w:link w:val="a8"/>
    <w:uiPriority w:val="99"/>
    <w:unhideWhenUsed/>
    <w:rsid w:val="00F4192D"/>
    <w:pPr>
      <w:tabs>
        <w:tab w:val="center" w:pos="4252"/>
        <w:tab w:val="right" w:pos="8504"/>
      </w:tabs>
      <w:snapToGrid w:val="0"/>
    </w:pPr>
  </w:style>
  <w:style w:type="character" w:customStyle="1" w:styleId="a8">
    <w:name w:val="フッター (文字)"/>
    <w:basedOn w:val="a0"/>
    <w:link w:val="a7"/>
    <w:uiPriority w:val="99"/>
    <w:rsid w:val="00F4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2016-05-30T01:11:00Z</cp:lastPrinted>
  <dcterms:created xsi:type="dcterms:W3CDTF">2016-08-18T03:15:00Z</dcterms:created>
  <dcterms:modified xsi:type="dcterms:W3CDTF">2016-08-18T03:15:00Z</dcterms:modified>
</cp:coreProperties>
</file>